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3B71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1909C8">
        <w:rPr>
          <w:rFonts w:ascii="Times New Roman" w:hAnsi="Times New Roman" w:cs="Times New Roman"/>
          <w:sz w:val="24"/>
          <w:szCs w:val="24"/>
        </w:rPr>
        <w:t xml:space="preserve"> Администрации Усть-Таркского сельсовета</w:t>
      </w:r>
    </w:p>
    <w:p w:rsidR="001909C8" w:rsidRDefault="001909C8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Усть-Таркского района Новосибирской области</w:t>
      </w:r>
    </w:p>
    <w:p w:rsidR="001909C8" w:rsidRPr="00C03B71" w:rsidRDefault="001909C8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 № 1</w:t>
      </w:r>
      <w:r w:rsidR="006E22FF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7"/>
        <w:gridCol w:w="5889"/>
      </w:tblGrid>
      <w:tr w:rsidR="006175DE" w:rsidRPr="00C03B71" w:rsidTr="001909C8">
        <w:trPr>
          <w:trHeight w:val="7954"/>
        </w:trPr>
        <w:tc>
          <w:tcPr>
            <w:tcW w:w="8897" w:type="dxa"/>
          </w:tcPr>
          <w:p w:rsidR="006175DE" w:rsidRPr="00C03B71" w:rsidRDefault="00C46DBA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7215" w:dyaOrig="41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9pt;height:329.25pt" o:ole="">
                  <v:imagedata r:id="rId5" o:title=""/>
                </v:shape>
                <o:OLEObject Type="Embed" ProgID="PBrush" ShapeID="_x0000_i1025" DrawAspect="Content" ObjectID="_1618642796" r:id="rId6"/>
              </w:object>
            </w:r>
          </w:p>
        </w:tc>
        <w:tc>
          <w:tcPr>
            <w:tcW w:w="5889" w:type="dxa"/>
          </w:tcPr>
          <w:p w:rsidR="006175DE" w:rsidRPr="00C03B71" w:rsidRDefault="006175DE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DBA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="00BB1D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Нестационарный торговый объект № 1</w:t>
            </w:r>
            <w:r w:rsidR="006E2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Адресный ориентир: 632160, НСО, Усть-Таркский район, с. Усть-Тарка, ул. </w:t>
            </w:r>
            <w:r w:rsidR="006E22FF">
              <w:rPr>
                <w:rFonts w:ascii="Times New Roman" w:hAnsi="Times New Roman" w:cs="Times New Roman"/>
                <w:sz w:val="24"/>
                <w:szCs w:val="24"/>
              </w:rPr>
              <w:t>Дзержинског</w:t>
            </w:r>
            <w:proofErr w:type="gramStart"/>
            <w:r w:rsidR="006E22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B446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BB1D09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здание. Адрес: 632160, НСО, Усть-Таркский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Усть-Тарка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ул. Дзержинского, 12</w:t>
            </w:r>
          </w:p>
          <w:p w:rsidR="00C46DBA" w:rsidRDefault="00C46DBA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DBA" w:rsidRDefault="00C46DBA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DBA">
              <w:rPr>
                <w:rFonts w:ascii="Times New Roman" w:hAnsi="Times New Roman" w:cs="Times New Roman"/>
                <w:sz w:val="24"/>
                <w:szCs w:val="24"/>
              </w:rPr>
              <w:t xml:space="preserve">4-Земельный участок. Адрес: 632160, НСО, Усть-Таркский район, </w:t>
            </w:r>
            <w:proofErr w:type="gramStart"/>
            <w:r w:rsidRPr="00C46DB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6D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46DBA">
              <w:rPr>
                <w:rFonts w:ascii="Times New Roman" w:hAnsi="Times New Roman" w:cs="Times New Roman"/>
                <w:sz w:val="24"/>
                <w:szCs w:val="24"/>
              </w:rPr>
              <w:t>Усть-Тарка</w:t>
            </w:r>
            <w:proofErr w:type="gramEnd"/>
            <w:r w:rsidRPr="00C46DBA">
              <w:rPr>
                <w:rFonts w:ascii="Times New Roman" w:hAnsi="Times New Roman" w:cs="Times New Roman"/>
                <w:sz w:val="24"/>
                <w:szCs w:val="24"/>
              </w:rPr>
              <w:t>, ул. Чапаева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 граница земельного участка.</w:t>
            </w:r>
          </w:p>
          <w:bookmarkEnd w:id="0"/>
          <w:p w:rsidR="00C03B71" w:rsidRP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B72" w:rsidRPr="00C03B71" w:rsidRDefault="00D10B72" w:rsidP="00C03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10B72" w:rsidRPr="00C03B71" w:rsidSect="006175D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0B"/>
    <w:rsid w:val="001909C8"/>
    <w:rsid w:val="006175DE"/>
    <w:rsid w:val="006E22FF"/>
    <w:rsid w:val="00932929"/>
    <w:rsid w:val="00B4465F"/>
    <w:rsid w:val="00BB1D09"/>
    <w:rsid w:val="00C03B71"/>
    <w:rsid w:val="00C46DBA"/>
    <w:rsid w:val="00D10B72"/>
    <w:rsid w:val="00D1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2019-03-28T05:10:00Z</dcterms:created>
  <dcterms:modified xsi:type="dcterms:W3CDTF">2019-05-06T03:13:00Z</dcterms:modified>
</cp:coreProperties>
</file>